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176" w:tblpY="960"/>
        <w:tblW w:w="9747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4678"/>
        <w:gridCol w:w="1418"/>
        <w:gridCol w:w="1099"/>
      </w:tblGrid>
      <w:tr w:rsidR="00A525FC" w:rsidRPr="002A26EA" w:rsidTr="00BC7A8B">
        <w:tc>
          <w:tcPr>
            <w:tcW w:w="851" w:type="dxa"/>
          </w:tcPr>
          <w:p w:rsidR="00A525FC" w:rsidRPr="002A26EA" w:rsidRDefault="002A26EA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01" w:type="dxa"/>
          </w:tcPr>
          <w:p w:rsidR="00A525FC" w:rsidRPr="002A26EA" w:rsidRDefault="00A525FC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4678" w:type="dxa"/>
          </w:tcPr>
          <w:p w:rsidR="00A525FC" w:rsidRPr="002A26EA" w:rsidRDefault="00A525FC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1418" w:type="dxa"/>
          </w:tcPr>
          <w:p w:rsidR="00A525FC" w:rsidRPr="002A26EA" w:rsidRDefault="00A525FC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099" w:type="dxa"/>
          </w:tcPr>
          <w:p w:rsidR="00A525FC" w:rsidRPr="002A26EA" w:rsidRDefault="00A525FC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FA7F56" w:rsidRPr="002A26EA" w:rsidTr="00BC7A8B">
        <w:tc>
          <w:tcPr>
            <w:tcW w:w="851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F56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701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6EA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678" w:type="dxa"/>
          </w:tcPr>
          <w:p w:rsidR="00FA7F56" w:rsidRDefault="00FA7F56" w:rsidP="004C2B6A">
            <w:pPr>
              <w:pStyle w:val="a5"/>
            </w:pPr>
            <w:r>
              <w:t xml:space="preserve"> Святые Пётр и </w:t>
            </w:r>
            <w:proofErr w:type="spellStart"/>
            <w:r>
              <w:t>Феврония</w:t>
            </w:r>
            <w:proofErr w:type="spellEnd"/>
            <w:r>
              <w:t xml:space="preserve"> Муромские </w:t>
            </w:r>
          </w:p>
          <w:p w:rsidR="00FA7F56" w:rsidRDefault="002501C9" w:rsidP="004C2B6A">
            <w:pPr>
              <w:pStyle w:val="a5"/>
            </w:pPr>
            <w:hyperlink r:id="rId6" w:history="1">
              <w:proofErr w:type="gramStart"/>
              <w:r w:rsidR="00FA7F56" w:rsidRPr="00AD05FA">
                <w:rPr>
                  <w:rStyle w:val="a4"/>
                </w:rPr>
                <w:t>https://yandex.ru/video/preview/?filmId=9435396168744584212&amp;text=%D0%B2%D0%B8%D0%B4%D0%B5%D0%BE%20%D1%83%D1%80%D0%BE%D0%BA%20%D0%BD%D0%B0%20%D1%82%D0%B5%D0%BC%D1%83%20%D1%81%D0%B2%D1%8F%D1%82%D1%8B%D0%B5%20%D0%BF%D0%B5%D1</w:t>
              </w:r>
              <w:proofErr w:type="gramEnd"/>
              <w:r w:rsidR="00FA7F56" w:rsidRPr="00AD05FA">
                <w:rPr>
                  <w:rStyle w:val="a4"/>
                </w:rPr>
                <w:t>%82%D1%80%20%D0%B8%20%D1%84%D0%B5%D0%B2%D1%80%D0%BE%D0%BD%D0%B8%D1%8F&amp;path=wizard&amp;parent-reqid=1589402216610492-1564266808704429630800137-production-app-host-man-web-yp-299&amp;redircnt=1589402230.1</w:t>
              </w:r>
            </w:hyperlink>
          </w:p>
          <w:p w:rsidR="00FA7F56" w:rsidRDefault="00FA7F56" w:rsidP="004C2B6A">
            <w:pPr>
              <w:pStyle w:val="a5"/>
            </w:pPr>
          </w:p>
        </w:tc>
        <w:tc>
          <w:tcPr>
            <w:tcW w:w="1418" w:type="dxa"/>
          </w:tcPr>
          <w:p w:rsidR="00FA7F56" w:rsidRPr="002A26EA" w:rsidRDefault="00FA7F56" w:rsidP="00BC7A8B">
            <w:pPr>
              <w:pStyle w:val="a5"/>
            </w:pPr>
            <w:r w:rsidRPr="002A26EA">
              <w:t xml:space="preserve">  </w:t>
            </w:r>
          </w:p>
        </w:tc>
        <w:tc>
          <w:tcPr>
            <w:tcW w:w="1099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F56" w:rsidRPr="002A26EA" w:rsidTr="00BC7A8B">
        <w:tc>
          <w:tcPr>
            <w:tcW w:w="851" w:type="dxa"/>
          </w:tcPr>
          <w:p w:rsidR="00FA7F56" w:rsidRPr="00D019D6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701" w:type="dxa"/>
          </w:tcPr>
          <w:p w:rsidR="00FA7F56" w:rsidRDefault="00FA7F56" w:rsidP="00BC7A8B">
            <w:r w:rsidRPr="00BE078B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 Донского края</w:t>
            </w:r>
          </w:p>
        </w:tc>
        <w:tc>
          <w:tcPr>
            <w:tcW w:w="4678" w:type="dxa"/>
          </w:tcPr>
          <w:p w:rsidR="00FA7F56" w:rsidRPr="00E17404" w:rsidRDefault="00FA7F56" w:rsidP="00BC7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404">
              <w:rPr>
                <w:rFonts w:ascii="Times New Roman" w:hAnsi="Times New Roman" w:cs="Times New Roman"/>
                <w:b/>
                <w:sz w:val="24"/>
                <w:szCs w:val="24"/>
              </w:rPr>
              <w:t>Раздорский</w:t>
            </w:r>
            <w:proofErr w:type="spellEnd"/>
            <w:r w:rsidRPr="00E174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музей-заповедник.</w:t>
            </w:r>
          </w:p>
          <w:p w:rsidR="00FA7F56" w:rsidRPr="00860964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964">
              <w:rPr>
                <w:rFonts w:ascii="Times New Roman" w:hAnsi="Times New Roman" w:cs="Times New Roman"/>
                <w:sz w:val="24"/>
                <w:szCs w:val="24"/>
              </w:rPr>
              <w:t xml:space="preserve">На живописном правом берегу Дона расположен </w:t>
            </w:r>
            <w:proofErr w:type="spellStart"/>
            <w:r w:rsidRPr="00860964">
              <w:rPr>
                <w:rFonts w:ascii="Times New Roman" w:hAnsi="Times New Roman" w:cs="Times New Roman"/>
                <w:sz w:val="24"/>
                <w:szCs w:val="24"/>
              </w:rPr>
              <w:t>Раздорский</w:t>
            </w:r>
            <w:proofErr w:type="spellEnd"/>
            <w:r w:rsidRPr="00860964">
              <w:rPr>
                <w:rFonts w:ascii="Times New Roman" w:hAnsi="Times New Roman" w:cs="Times New Roman"/>
                <w:sz w:val="24"/>
                <w:szCs w:val="24"/>
              </w:rPr>
              <w:t xml:space="preserve"> этнографический музей-заповедник, созданный в 1988 году при содействии и личном участии писателя Анатолия Вениаминовича Калинина.</w:t>
            </w:r>
          </w:p>
          <w:p w:rsidR="00FA7F56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964">
              <w:rPr>
                <w:rFonts w:ascii="Times New Roman" w:hAnsi="Times New Roman" w:cs="Times New Roman"/>
                <w:sz w:val="24"/>
                <w:szCs w:val="24"/>
              </w:rPr>
              <w:t xml:space="preserve">В состав музея-заповедника вошли старинные поселения донских казаков: станица Раздорская и её юртовые казачьи хутора </w:t>
            </w:r>
            <w:proofErr w:type="spellStart"/>
            <w:r w:rsidRPr="00860964">
              <w:rPr>
                <w:rFonts w:ascii="Times New Roman" w:hAnsi="Times New Roman" w:cs="Times New Roman"/>
                <w:sz w:val="24"/>
                <w:szCs w:val="24"/>
              </w:rPr>
              <w:t>Пухляковский</w:t>
            </w:r>
            <w:proofErr w:type="spellEnd"/>
            <w:r w:rsidRPr="0086096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60964">
              <w:rPr>
                <w:rFonts w:ascii="Times New Roman" w:hAnsi="Times New Roman" w:cs="Times New Roman"/>
                <w:sz w:val="24"/>
                <w:szCs w:val="24"/>
              </w:rPr>
              <w:t>Каныгин</w:t>
            </w:r>
            <w:proofErr w:type="spellEnd"/>
            <w:r w:rsidRPr="00860964">
              <w:rPr>
                <w:rFonts w:ascii="Times New Roman" w:hAnsi="Times New Roman" w:cs="Times New Roman"/>
                <w:sz w:val="24"/>
                <w:szCs w:val="24"/>
              </w:rPr>
              <w:t xml:space="preserve"> с прилегающими к ним историко-природными ландшафтами.</w:t>
            </w:r>
          </w:p>
          <w:p w:rsidR="00FA7F56" w:rsidRDefault="002501C9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FA7F56" w:rsidRPr="00F477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https://youtu.be/wjQxt3kTa8o</w:t>
              </w:r>
            </w:hyperlink>
          </w:p>
          <w:p w:rsidR="00FA7F56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</w:p>
        </w:tc>
      </w:tr>
      <w:tr w:rsidR="00FA7F56" w:rsidRPr="002A26EA" w:rsidTr="00BC7A8B">
        <w:tc>
          <w:tcPr>
            <w:tcW w:w="851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6EA">
              <w:rPr>
                <w:rFonts w:ascii="Times New Roman" w:hAnsi="Times New Roman" w:cs="Times New Roman"/>
                <w:sz w:val="24"/>
                <w:szCs w:val="24"/>
              </w:rPr>
              <w:t xml:space="preserve">Увлекательное чтение </w:t>
            </w:r>
          </w:p>
          <w:p w:rsidR="00FA7F56" w:rsidRPr="002A26EA" w:rsidRDefault="00FA7F56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A7F56" w:rsidRPr="002A26EA" w:rsidRDefault="002501C9" w:rsidP="00BC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Бататынский.Стихи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18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</w:p>
        </w:tc>
      </w:tr>
      <w:tr w:rsidR="00FA7F56" w:rsidRPr="002A26EA" w:rsidTr="00BC7A8B">
        <w:tc>
          <w:tcPr>
            <w:tcW w:w="851" w:type="dxa"/>
          </w:tcPr>
          <w:p w:rsidR="00FA7F56" w:rsidRPr="002A26EA" w:rsidRDefault="004429B5" w:rsidP="00BC7A8B">
            <w:pPr>
              <w:rPr>
                <w:rFonts w:ascii="Times New Roman" w:hAnsi="Times New Roman" w:cs="Times New Roman"/>
              </w:rPr>
            </w:pPr>
            <w:r>
              <w:t xml:space="preserve">22.05  </w:t>
            </w:r>
          </w:p>
        </w:tc>
        <w:tc>
          <w:tcPr>
            <w:tcW w:w="1701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  <w:r w:rsidRPr="002A26EA">
              <w:rPr>
                <w:rFonts w:ascii="Times New Roman" w:hAnsi="Times New Roman" w:cs="Times New Roman"/>
              </w:rPr>
              <w:t xml:space="preserve"> В мире растений           </w:t>
            </w:r>
          </w:p>
        </w:tc>
        <w:tc>
          <w:tcPr>
            <w:tcW w:w="4678" w:type="dxa"/>
          </w:tcPr>
          <w:p w:rsidR="00FA7F56" w:rsidRPr="002A26EA" w:rsidRDefault="004429B5" w:rsidP="00BC7A8B">
            <w:pPr>
              <w:rPr>
                <w:rFonts w:ascii="Times New Roman" w:hAnsi="Times New Roman" w:cs="Times New Roman"/>
              </w:rPr>
            </w:pPr>
            <w:r>
              <w:t xml:space="preserve">Практическое занятие по посадке растений и уход за ними </w:t>
            </w:r>
            <w:r w:rsidRPr="00C83D23">
              <w:t>https://videouroki.net/razrabotki/praktichieskoie-zaniatiie-pieriesadka-komnatnykh-rastienii.html</w:t>
            </w:r>
            <w:r>
              <w:t>.</w:t>
            </w:r>
          </w:p>
        </w:tc>
        <w:tc>
          <w:tcPr>
            <w:tcW w:w="1418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F56" w:rsidRPr="002A26EA" w:rsidRDefault="00FA7F56" w:rsidP="00BC7A8B">
            <w:pPr>
              <w:rPr>
                <w:rFonts w:ascii="Times New Roman" w:hAnsi="Times New Roman" w:cs="Times New Roman"/>
              </w:rPr>
            </w:pPr>
          </w:p>
        </w:tc>
      </w:tr>
      <w:tr w:rsidR="005224F5" w:rsidRPr="002A26EA" w:rsidTr="00BC7A8B">
        <w:tc>
          <w:tcPr>
            <w:tcW w:w="851" w:type="dxa"/>
          </w:tcPr>
          <w:p w:rsidR="005224F5" w:rsidRPr="002A26EA" w:rsidRDefault="005224F5" w:rsidP="005224F5">
            <w:pPr>
              <w:rPr>
                <w:rFonts w:ascii="Times New Roman" w:hAnsi="Times New Roman" w:cs="Times New Roman"/>
              </w:rPr>
            </w:pPr>
            <w:r>
              <w:t xml:space="preserve">22.05  </w:t>
            </w:r>
          </w:p>
        </w:tc>
        <w:tc>
          <w:tcPr>
            <w:tcW w:w="1701" w:type="dxa"/>
          </w:tcPr>
          <w:p w:rsidR="005224F5" w:rsidRPr="002A26EA" w:rsidRDefault="005224F5" w:rsidP="00522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6EA"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5224F5" w:rsidRPr="002A26EA" w:rsidRDefault="005224F5" w:rsidP="005224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224F5" w:rsidRPr="00C22A1A" w:rsidRDefault="005224F5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22A1A">
              <w:rPr>
                <w:rFonts w:ascii="Times New Roman" w:hAnsi="Times New Roman" w:cs="Times New Roman"/>
                <w:sz w:val="24"/>
                <w:szCs w:val="24"/>
              </w:rPr>
              <w:t>Техника нападения у сетки.</w:t>
            </w:r>
            <w:r>
              <w:t xml:space="preserve"> </w:t>
            </w:r>
            <w:r w:rsidRPr="00D90E1F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https://yandex.ru/video/preview/?filmId=17091856046652833180&amp;text=%D0%A2%D0%B5%D1%85%D0%BD%D0%B8%D0%BA%D0%B0%20%D0%BD%D0%B0%D0%BF%D0%B0%D0%B4%D0%B5%D0%BD%D0%B8%D1%8F%20%D1%83%20%D1%81%D0%B5%D1%82%D0%BA%D0%B8.%20</w:t>
            </w:r>
            <w:proofErr w:type="gramEnd"/>
            <w:r w:rsidRPr="00D90E1F">
              <w:rPr>
                <w:rFonts w:ascii="Times New Roman" w:hAnsi="Times New Roman" w:cs="Times New Roman"/>
                <w:sz w:val="24"/>
                <w:szCs w:val="24"/>
              </w:rPr>
              <w:t>%D0%B2%D0%BE%D0%BB%D0%B5%D0%B9</w:t>
            </w:r>
            <w:r w:rsidRPr="00D90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%D0%B1%D0%BE%D0%BB%206%20%D0%BA%D0%BB%D0%B0%D1%81%D1%81&amp;path=wizard&amp;parent-reqid=1589366345340153-969960833612652614800255-prestable-app-host-sas-web-yp-119&amp;redircnt=1589366372.1</w:t>
            </w:r>
          </w:p>
        </w:tc>
        <w:tc>
          <w:tcPr>
            <w:tcW w:w="1418" w:type="dxa"/>
          </w:tcPr>
          <w:p w:rsidR="005224F5" w:rsidRDefault="005224F5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99" w:type="dxa"/>
          </w:tcPr>
          <w:p w:rsidR="005224F5" w:rsidRPr="003F0FF0" w:rsidRDefault="005224F5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8" w:history="1"/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224F5" w:rsidRDefault="002501C9" w:rsidP="0077071A">
            <w:hyperlink r:id="rId9" w:history="1">
              <w:r w:rsidR="005224F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224F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5224F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5224F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5224F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224F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24F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24F5" w:rsidRDefault="005224F5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8 988 581 64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5224F5" w:rsidRPr="00E4317B" w:rsidRDefault="005224F5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0C"/>
    <w:rsid w:val="002501C9"/>
    <w:rsid w:val="002A26EA"/>
    <w:rsid w:val="00391205"/>
    <w:rsid w:val="004429B5"/>
    <w:rsid w:val="005224F5"/>
    <w:rsid w:val="00746880"/>
    <w:rsid w:val="007C232A"/>
    <w:rsid w:val="00997291"/>
    <w:rsid w:val="00A525FC"/>
    <w:rsid w:val="00AB060C"/>
    <w:rsid w:val="00BA266E"/>
    <w:rsid w:val="00BC7A8B"/>
    <w:rsid w:val="00CA6E9D"/>
    <w:rsid w:val="00D753AE"/>
    <w:rsid w:val="00E17404"/>
    <w:rsid w:val="00FA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53A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912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53A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912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wjQxt3kTa8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9435396168744584212&amp;text=%D0%B2%D0%B8%D0%B4%D0%B5%D0%BE%20%D1%83%D1%80%D0%BE%D0%BA%20%D0%BD%D0%B0%20%D1%82%D0%B5%D0%BC%D1%83%20%D1%81%D0%B2%D1%8F%D1%82%D1%8B%D0%B5%20%D0%BF%D0%B5%D1%82%D1%80%20%D0%B8%20%D1%84%D0%B5%D0%B2%D1%80%D0%BE%D0%BD%D0%B8%D1%8F&amp;path=wizard&amp;parent-reqid=1589402216610492-1564266808704429630800137-production-app-host-man-web-yp-299&amp;redircnt=1589402230.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DF47C-6E46-456C-9A2A-C7657392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2020-04-14T09:41:00Z</dcterms:created>
  <dcterms:modified xsi:type="dcterms:W3CDTF">2020-05-15T07:26:00Z</dcterms:modified>
</cp:coreProperties>
</file>