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134"/>
        <w:gridCol w:w="3827"/>
        <w:gridCol w:w="2835"/>
        <w:gridCol w:w="1241"/>
      </w:tblGrid>
      <w:tr w:rsidR="00AA7279" w:rsidRPr="009D4DC9" w:rsidTr="00C6244C">
        <w:tc>
          <w:tcPr>
            <w:tcW w:w="534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4DC9">
              <w:rPr>
                <w:rFonts w:ascii="Times New Roman" w:hAnsi="Times New Roman" w:cs="Times New Roman"/>
              </w:rPr>
              <w:t>п</w:t>
            </w:r>
            <w:proofErr w:type="gramEnd"/>
            <w:r w:rsidRPr="009D4D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4D7268" w:rsidRPr="009D4DC9" w:rsidTr="00C6244C">
        <w:tc>
          <w:tcPr>
            <w:tcW w:w="534" w:type="dxa"/>
          </w:tcPr>
          <w:p w:rsidR="004D7268" w:rsidRPr="009D4DC9" w:rsidRDefault="004D7268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D7268" w:rsidRPr="009D4DC9" w:rsidRDefault="004D726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C9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827" w:type="dxa"/>
          </w:tcPr>
          <w:p w:rsidR="004D7268" w:rsidRPr="002A4028" w:rsidRDefault="004D7268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знаний по теме:</w:t>
            </w:r>
            <w:r w:rsidRPr="00470B73">
              <w:rPr>
                <w:rFonts w:ascii="Times New Roman" w:hAnsi="Times New Roman"/>
                <w:sz w:val="24"/>
                <w:szCs w:val="24"/>
              </w:rPr>
              <w:t xml:space="preserve"> «Меняются времена, меняются стили»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268" w:rsidRDefault="004D7268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  стр.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4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4777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466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(повторить), </w:t>
            </w:r>
          </w:p>
          <w:p w:rsidR="004D7268" w:rsidRPr="00C6244C" w:rsidRDefault="004D7268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6244C">
              <w:rPr>
                <w:rFonts w:ascii="Times New Roman" w:hAnsi="Times New Roman" w:cs="Times New Roman"/>
                <w:sz w:val="24"/>
                <w:szCs w:val="24"/>
              </w:rPr>
              <w:t xml:space="preserve">.174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244C">
              <w:rPr>
                <w:rFonts w:ascii="Times New Roman" w:hAnsi="Times New Roman" w:cs="Times New Roman"/>
                <w:sz w:val="24"/>
                <w:szCs w:val="24"/>
              </w:rPr>
              <w:t xml:space="preserve">.1 (3)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Pr="00C62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3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C6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C6244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D7268" w:rsidRPr="00A47776" w:rsidRDefault="004D7268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2835" w:type="dxa"/>
          </w:tcPr>
          <w:p w:rsidR="004D7268" w:rsidRDefault="004D7268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Pr="00063B3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3B3A">
              <w:rPr>
                <w:rFonts w:ascii="Times New Roman" w:hAnsi="Times New Roman" w:cs="Times New Roman"/>
                <w:sz w:val="24"/>
                <w:szCs w:val="24"/>
              </w:rPr>
              <w:t>лексика в конце раздел</w:t>
            </w:r>
            <w:proofErr w:type="gramStart"/>
            <w:r w:rsidRPr="00063B3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63B3A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составить предложения используя лексику раздела.  (письменно)                                               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на почту.</w:t>
            </w:r>
          </w:p>
          <w:p w:rsidR="004D7268" w:rsidRPr="002A4028" w:rsidRDefault="004D7268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(аудиозапись чтения)</w:t>
            </w:r>
          </w:p>
        </w:tc>
        <w:tc>
          <w:tcPr>
            <w:tcW w:w="1241" w:type="dxa"/>
          </w:tcPr>
          <w:p w:rsidR="004D7268" w:rsidRPr="009D4DC9" w:rsidRDefault="009C3F2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D7268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4D7268" w:rsidRPr="009D4DC9" w:rsidRDefault="004D726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22" w:rsidRPr="009D4DC9" w:rsidTr="00C6244C">
        <w:tc>
          <w:tcPr>
            <w:tcW w:w="534" w:type="dxa"/>
          </w:tcPr>
          <w:p w:rsidR="007C1B22" w:rsidRPr="009D4DC9" w:rsidRDefault="007C1B22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C1B22" w:rsidRPr="009D4DC9" w:rsidRDefault="007C1B22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7" w:type="dxa"/>
          </w:tcPr>
          <w:p w:rsidR="007C1B22" w:rsidRPr="002F5BF1" w:rsidRDefault="007C1B22" w:rsidP="00EA41E2">
            <w:r>
              <w:t xml:space="preserve"> </w:t>
            </w:r>
            <w:r w:rsidRPr="002F5BF1">
              <w:t>Анализ  диктанта</w:t>
            </w:r>
            <w:r>
              <w:t>. Работа над ошибками.</w:t>
            </w:r>
          </w:p>
        </w:tc>
        <w:tc>
          <w:tcPr>
            <w:tcW w:w="2835" w:type="dxa"/>
          </w:tcPr>
          <w:p w:rsidR="007C1B22" w:rsidRPr="00AE3867" w:rsidRDefault="007C1B22" w:rsidP="00EA41E2">
            <w:r>
              <w:t xml:space="preserve"> Проверить работу, выписать слова, где вы сделали ошибку. Орфограмму выделить графически.</w:t>
            </w:r>
          </w:p>
        </w:tc>
        <w:tc>
          <w:tcPr>
            <w:tcW w:w="1241" w:type="dxa"/>
          </w:tcPr>
          <w:p w:rsidR="007C1B22" w:rsidRPr="009D4DC9" w:rsidRDefault="009C3F25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C1B22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7C1B22" w:rsidRPr="009D4DC9" w:rsidRDefault="007C1B22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836075" w:rsidRPr="009D4DC9" w:rsidTr="00C6244C">
        <w:tc>
          <w:tcPr>
            <w:tcW w:w="534" w:type="dxa"/>
          </w:tcPr>
          <w:p w:rsidR="00836075" w:rsidRPr="009D4DC9" w:rsidRDefault="00836075" w:rsidP="00836075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36075" w:rsidRPr="009D4DC9" w:rsidRDefault="00836075" w:rsidP="00836075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27" w:type="dxa"/>
          </w:tcPr>
          <w:p w:rsidR="00836075" w:rsidRDefault="00312126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«Свойства растворов электролитов».</w:t>
            </w:r>
          </w:p>
          <w:p w:rsidR="00312126" w:rsidRDefault="00312126" w:rsidP="0031212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названия и класс соединений:</w:t>
            </w:r>
            <w:r w:rsidRPr="0031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2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3121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proofErr w:type="gramStart"/>
            <w:r w:rsidRPr="00312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12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2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126" w:rsidRDefault="00312126" w:rsidP="003121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12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сульфат калия, соль.</w:t>
            </w:r>
          </w:p>
          <w:p w:rsidR="00312126" w:rsidRDefault="00312126" w:rsidP="0031212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Закончите схемы возможных реакций, напишите молекулярные, полные и сокращённые ионные уравнения:</w:t>
            </w:r>
          </w:p>
          <w:p w:rsidR="00312126" w:rsidRDefault="00312126" w:rsidP="003121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нитрат калия + соляная кислота;</w:t>
            </w:r>
          </w:p>
          <w:p w:rsidR="00312126" w:rsidRDefault="00312126" w:rsidP="003121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натрия + хлорид цинка;</w:t>
            </w:r>
          </w:p>
          <w:p w:rsidR="00312126" w:rsidRDefault="00312126" w:rsidP="003121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иодид меди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+ нитрат серебра;</w:t>
            </w:r>
          </w:p>
          <w:p w:rsidR="00312126" w:rsidRDefault="00312126" w:rsidP="003121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магния + серная кислота.</w:t>
            </w:r>
          </w:p>
          <w:p w:rsidR="00312126" w:rsidRPr="003F1E32" w:rsidRDefault="003F1E32" w:rsidP="003121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Решите задачу: в 420 мл воды растворили 40 г. оксида серы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Вычислите массовую долю серной кислоты в полученном растворе.</w:t>
            </w:r>
          </w:p>
        </w:tc>
        <w:tc>
          <w:tcPr>
            <w:tcW w:w="2835" w:type="dxa"/>
          </w:tcPr>
          <w:p w:rsidR="00836075" w:rsidRPr="009D4DC9" w:rsidRDefault="003F1E32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 и прислать фото  выполненных заданий на электронную почту до 17.00)</w:t>
            </w:r>
            <w:proofErr w:type="gramEnd"/>
          </w:p>
        </w:tc>
        <w:tc>
          <w:tcPr>
            <w:tcW w:w="1241" w:type="dxa"/>
          </w:tcPr>
          <w:p w:rsidR="00F97A72" w:rsidRPr="009D4DC9" w:rsidRDefault="009C3F25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97A72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97A72" w:rsidRPr="003F1E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F97A72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F97A72" w:rsidRPr="003F1E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97A72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97A72" w:rsidRPr="003F1E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7A72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36075" w:rsidRPr="009D4DC9" w:rsidRDefault="00836075" w:rsidP="00836075">
            <w:pPr>
              <w:rPr>
                <w:rFonts w:ascii="Times New Roman" w:hAnsi="Times New Roman" w:cs="Times New Roman"/>
              </w:rPr>
            </w:pPr>
          </w:p>
        </w:tc>
      </w:tr>
      <w:tr w:rsidR="00B92B80" w:rsidRPr="009D4DC9" w:rsidTr="00C6244C">
        <w:tc>
          <w:tcPr>
            <w:tcW w:w="534" w:type="dxa"/>
          </w:tcPr>
          <w:p w:rsidR="00B92B80" w:rsidRPr="009D4DC9" w:rsidRDefault="00B92B80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92B80" w:rsidRPr="009D4DC9" w:rsidRDefault="00B92B80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827" w:type="dxa"/>
          </w:tcPr>
          <w:p w:rsidR="00B92B80" w:rsidRDefault="00B92B8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Контрольная работа по теме «Социальная сфера». </w:t>
            </w:r>
          </w:p>
          <w:p w:rsidR="00B92B80" w:rsidRDefault="00B92B8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 1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А.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предложенных вариантов выберите только один правильный ответ.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Любая совокупность людей, выделенных по социально значимым критериям,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1)социальной группой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2)конфликтной группой 3)классом 4)репрезентативной группой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человека в социальной структуре общества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1)социальной стратой 2)социальной сферой 3) социальной группой 4)социальным статусом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А3. Верны ли суждения о социальной мобильности?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Социальное падение, как и восхождение, могут совершать целые социальные группы.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 Вертикальная социальная мобильность связана с изменениями социального положения в пределах одной и той же страты.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1)верно только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2) верно только Б 3)оба суждения верны 4)оба суждения неверны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.Переход людей из одних общественных групп в другие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1)социальной стратификацией 2)социальной дифференциацией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социальной мобильностью 4)социальной нестабильностью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А5.Положение человека в обществе, занимаемое им в соответствии с возрастом, полом, происхождением, профессией, семейным положением и т.п. и предполагающее определённые права и обязанности,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1)Социальным статусом 2)национальным статусом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3)личной независимостью 4)правовым статусом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А.6 Предписанным статусом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является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1)пол 2)расовая принадлежность 3)образование 4)возраст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А.7 Оценка обществом или социальной группой общественной значимости тех или иных позиций, занимаемых людьми,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1)статусом 2)признанием 3)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престижем 4)достижением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А.8 Процесс приспособления человека к меняющейся социальной среде с помощью различных социальных средств,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1)модификацией 2)социализацией 3)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нострификацией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4)адаптацией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А.9. Устойчивая группа людей, осознающих свою принадлежность к одной этнической общности, разделяющих общее название и элементы культуры, говорящих на одном языке,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1)расой 2) народом 3) племенем 4)гражданством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А.10. Наименование принадлежности лица к какой-либо этнической группе определяется термином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народ 2) племя 3) национальность 4)нация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А.11. Проповедь национальной исключительности и национального превосходства, направленная на разжигание национальной вражды и натравливание одной нации на другую в интересах одной нации, - это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ксенофобия 2) ассимиляция 3) дискриминация 4)национализм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А.12.Большая группа людей, территориально оторванная от своего народа и поселившаяся в другой стране, - это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диаспора 2) идиома 3) этнос 4) племя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А.13. Правило поведения с этическим содержанием, обладающее значимостью для общества, социального слоя, отдельного человека,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правовой нормой 2) обычаем 3)моральной нормой 4) религиозной нормой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А.14.Субъективное сознание соответствия или несоответствия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собственного поведения нравственным нормам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совестью 2) самоконтролем 3) санкцией 4)самооценкой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А.15. Поведение, не согласующееся с общественными нормами, называется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девиантным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2) демонстративным 3) дезинтеграционным 4) деструктивным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А.16. К социальным нормам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не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относится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запрещение переходить улицу на красный сигнал светофора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запрещение разбирать электроприбор, если он подключён к электричеству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3)обязанность здороваться, когда человек входит в помещение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обязанность заботиться о престарелых родителях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В.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Внимательно прочитайте задания и выполните их так, как указано в задании.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В.1. В приведённом списке указаны элементы этнической структуры общества и элементы, относящиеся к классовой структуре общества. Выберите и запишите в первую колонку таблицы порядковые номера элементов этнической структуры общества, а во вторую колонку – порядковые номера основных классов общества.</w:t>
            </w:r>
          </w:p>
          <w:p w:rsidR="00B92B80" w:rsidRDefault="00B92B8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1)нация 2) пролетариат 3) народность 4) буржуазия</w:t>
            </w:r>
          </w:p>
          <w:p w:rsidR="00B92B80" w:rsidRDefault="00B92B80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В.2. Вставьте пропущенное понятие: «Конфликт между государствами, происходящий в форме боевых действий между вооруженными силами, называется_______________».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В.3. Ниже приведён перечень терминов. Все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они за исключением одного, характеризуют понятие « социальный статус».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Предписанный, природный, достигаемый, приписываемый, прирождённый.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Найдите и выпишите термин, относящийся к другому понятию.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В.4. Установите соответствие между понятиями и примерами к каждому элементу, данному в первом столбце, подберите элемент из второго столбца.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ПРИМЕРЫ ПОНЯТИЯ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Япония 1) моноэтническое государство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Бельгия 2) многонациональное государство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Вьетнам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Г) Индия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Д) Армения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Запишите в таблицу выбранные цифры под соответствующими буквами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В.5. Прочитайте приведённый ниже текст, в котором прощен ряд слов.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Выберите из предлагаемого списка слова, которые необходимо вставить на место пропусков.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«В подавляющем большинстве люди добровольно выполняют социальные___(1). Поведение, которое не согласуется с социальными нормами, принятыми в ______(2), называется отклоняющимся поведением. К нему можно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отнести алкоголизм, наркоманию, религиозный фанатизм, терроризм,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рассовую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нетерпимость и др. Особенно опасным для общества являются такие социальные______(3), которые признаются в обществе правонарушением. Правонарушение - это общественно опасное, виновное, противоправное ____(4) (действие или бездействие), наносящее вред общественным____(5) и влекущее за собой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юридическую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____(6).»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чес вам потребуется для заполнения пропусков.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норма Б) общество В) труд Г) отклонение Д) деяние Е) отношение Ж) ответственность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данной ниже таблице указаны номера пропусков. Запишите под каждым номером букву, соответствующую выбранную вами слову.</w:t>
            </w:r>
          </w:p>
          <w:p w:rsidR="00B92B80" w:rsidRDefault="00B92B80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С. Прочитайте внимательно текст и выполните задание 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С2.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Прочитайте отрывок из повести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Г.Блых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Л.Пантелеева «Республика ШКИД».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«…Путь, но которому двигался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был длинный путь беспризорного. Пяти лет он потерял отца, а позже и мать. Без присмотра, живя у дальних родственников,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исхулиганился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и родственники решили сплавить юнца поскорее с рук, сдав его в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Николо-Гатчинский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институт.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Родственники получили облегчение, но институт не обрадовался такому приобретению. Маленький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шкетик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Колька развернулся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вовсю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дрался, ругался, воровал и неизвестно чем закончил бы свои подвиги, если б в это время институт не расформировался.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 Колька – сирота, и его переводят в другое заведение, потом в третье. Колька так много сменил казенных крыш, что и сам не мог их перечислить,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наконец воровство не привело его в Александро-Невскую лавру.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Когда-то лавра кишела черными монашескими скуфьями и клобуками, но к прибытию Кольки святая обитель значительно изменила свою физиономию. Исчезли монахи, а в бывших кельях поселились новые люди.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Тихие кельи превратились в общие и одиночные камеры, в которых теперь сидели несовершеннолетние преступники.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Лавра была последней ступенью исправительной системы. Отсюда было только две дороги: либо в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тюрьму, либо назад в нормальный детдом.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Попасть в лавру считалось в те годы самым большим несчастьем, самым страшным, что могло ожидать молодого правонарушителя. Провинившихся школьников и детдомовцев пугали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Шкидой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но если уж речь заходила о лавре – значит, дело было швах, значит, парень считался конченным.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вот Колька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докатился-таки до лавры. Три месяца скитался он по камерам, наблюдая, как его товарищи по заключению дуются самодельными картами в "буру", слушал рассказы бывалых, перестукивался с соседями, даже пытался бежать. В темную зимнюю ночь он с двумя товарищами проломили решетку камеры и спустились на полотенцах во двор. Поймали их на ограде, через которую они пытались перелезть. Отсидев тридцать суток в карцере, Колька неожиданно образумился. Однажды, явившись к заведующему, твердо заявил: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Люблю математику. Хочу быть профессором.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Категорическое заявление Кольки подействовало.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перевели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…»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Данная повесть рассказывает о проблеме беспризорности в первые годы после революции 1917г. Количество беспризорных детей резко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увеличилось после Первой мировой и Гражданской войн. В 1921 году в России насчитывалось 4,5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млн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беспризорников, что неизбежно вело к росту преступности. 27 января 1921 года было создана Комиссия по улучшению жизни детей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Детокомиссия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ВЦИК во главе с Феликсом Дзержинским. Были организованы детские воспитательные учреждения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интернатного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типа – детские дома, школы-колонии, школы-коммуны, детские городки. Одной из таких школ и была 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им.Ф.М.Достоевского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Петрограде, в которой учились авторы.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Найдите в тексте не менее двух названий исправительных учреждений для детей и молодёжи.</w:t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92B80" w:rsidRDefault="00B92B80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.Используя текст, напишите три проявления отклоняющегося поведения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92B80" w:rsidRDefault="00B92B80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92B80" w:rsidRDefault="00B92B80">
            <w:pPr>
              <w:shd w:val="clear" w:color="auto" w:fill="FFFFFF"/>
              <w:spacing w:line="294" w:lineRule="atLeast"/>
              <w:ind w:left="720"/>
            </w:pPr>
          </w:p>
        </w:tc>
        <w:tc>
          <w:tcPr>
            <w:tcW w:w="2835" w:type="dxa"/>
          </w:tcPr>
          <w:p w:rsidR="00B92B80" w:rsidRDefault="00B92B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Решить тест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241" w:type="dxa"/>
          </w:tcPr>
          <w:p w:rsidR="00B92B80" w:rsidRPr="009D4DC9" w:rsidRDefault="009C3F25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2B80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92B80" w:rsidRPr="00B92B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B92B80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B92B80" w:rsidRPr="00B92B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92B80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92B80" w:rsidRPr="00B92B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92B80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92B80" w:rsidRPr="009D4DC9" w:rsidRDefault="00B92B80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RPr="009D4DC9" w:rsidTr="00C6244C">
        <w:tc>
          <w:tcPr>
            <w:tcW w:w="534" w:type="dxa"/>
          </w:tcPr>
          <w:p w:rsidR="000B71EA" w:rsidRPr="009D4DC9" w:rsidRDefault="000B71EA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</w:tcPr>
          <w:p w:rsidR="000B71EA" w:rsidRPr="009D4DC9" w:rsidRDefault="000B71EA" w:rsidP="00DF33A6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7" w:type="dxa"/>
          </w:tcPr>
          <w:p w:rsidR="000B71EA" w:rsidRPr="00AE3867" w:rsidRDefault="000B71EA" w:rsidP="00EA41E2">
            <w:r>
              <w:t xml:space="preserve"> </w:t>
            </w:r>
            <w:r w:rsidRPr="002F5BF1">
              <w:t>Л.М.Леонов. «Золотая карета»</w:t>
            </w:r>
            <w:r>
              <w:t xml:space="preserve"> Прочитать главы из пьесы, данные в учебнике.</w:t>
            </w:r>
          </w:p>
        </w:tc>
        <w:tc>
          <w:tcPr>
            <w:tcW w:w="2835" w:type="dxa"/>
          </w:tcPr>
          <w:p w:rsidR="000B71EA" w:rsidRPr="00AE3867" w:rsidRDefault="000B71EA" w:rsidP="00EA41E2">
            <w:pPr>
              <w:spacing w:after="200" w:line="276" w:lineRule="auto"/>
            </w:pPr>
            <w:r w:rsidRPr="00AE3867">
              <w:t xml:space="preserve">  </w:t>
            </w:r>
            <w:r>
              <w:t xml:space="preserve"> Дайте развернутый ответ на вопрос: «Как повлияла война на судьбы и характеры героев пьесы? </w:t>
            </w:r>
            <w:proofErr w:type="gramStart"/>
            <w:r w:rsidRPr="00AE3867">
              <w:t>Фото  работы</w:t>
            </w:r>
            <w:proofErr w:type="gramEnd"/>
            <w:r w:rsidRPr="00AE3867">
              <w:t xml:space="preserve"> прислать на эл. почту.</w:t>
            </w:r>
          </w:p>
        </w:tc>
        <w:tc>
          <w:tcPr>
            <w:tcW w:w="1241" w:type="dxa"/>
          </w:tcPr>
          <w:p w:rsidR="000B71EA" w:rsidRPr="009D4DC9" w:rsidRDefault="009C3F25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71EA"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0B71EA" w:rsidRPr="009D4DC9" w:rsidRDefault="000B71EA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C6244C" w:rsidRPr="009D4DC9" w:rsidTr="00C6244C">
        <w:tc>
          <w:tcPr>
            <w:tcW w:w="534" w:type="dxa"/>
          </w:tcPr>
          <w:p w:rsidR="00C6244C" w:rsidRPr="009D4DC9" w:rsidRDefault="00C6244C" w:rsidP="00321400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6244C" w:rsidRPr="009D4DC9" w:rsidRDefault="00C6244C" w:rsidP="00321400">
            <w:pPr>
              <w:rPr>
                <w:rFonts w:ascii="Times New Roman" w:hAnsi="Times New Roman" w:cs="Times New Roman"/>
              </w:rPr>
            </w:pPr>
            <w:r w:rsidRPr="009D4DC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827" w:type="dxa"/>
          </w:tcPr>
          <w:p w:rsidR="00C6244C" w:rsidRPr="00F617AA" w:rsidRDefault="00C6244C" w:rsidP="0060748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44C" w:rsidRPr="00F617AA" w:rsidRDefault="00C6244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 программирования Паскаль.</w:t>
            </w:r>
          </w:p>
          <w:p w:rsidR="00C6244C" w:rsidRPr="00F617AA" w:rsidRDefault="00C6244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https://yandex.ru/video/preview/?filmId=852460408540384349&amp;from=tabbar&amp;parent-reqid=1588973683273494-1808696320621125187200133-prestable-app-host-sas-web-yp-</w:t>
              </w:r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44&amp;text=%D0%BE%D0%B1%D1%89%D0%B8%D0%B5+%D1%81%D0%B2%D0%B5%D0%B4%D0%B5%D0%BD%D0%B8%D1%8F+%D0%BE+%D1%8F%D0%B7%D1%8B%D0%BA%D0%B5+%D0%BF%D1%80%D0%BE%D0%B3%D1%80</w:t>
              </w:r>
              <w:proofErr w:type="gramEnd"/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%D0%B0%D0%BC%D0%BC%D0%B8%D1%80%D0%BE%D0%B2%D0%B0%D0%BD%D0%B8%D1%8F+%D0%BF%D0%B0%D1%81%D0%BA%D0%B0%D0%BB%D1%8C+%D1%82%D0%B5%D1%81%D1%82</w:t>
              </w:r>
            </w:hyperlink>
          </w:p>
          <w:p w:rsidR="00C6244C" w:rsidRPr="00F617AA" w:rsidRDefault="00C6244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244C" w:rsidRPr="00F617AA" w:rsidRDefault="00C6244C" w:rsidP="006074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6244C" w:rsidRPr="00F617AA" w:rsidRDefault="00C6244C" w:rsidP="006074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теста</w:t>
            </w:r>
            <w:proofErr w:type="gramStart"/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ото ответов отправить  на электронную почту)</w:t>
            </w:r>
          </w:p>
          <w:p w:rsidR="00C6244C" w:rsidRPr="00F617AA" w:rsidRDefault="00C6244C" w:rsidP="006074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</w:rPr>
              <w:t>1.</w:t>
            </w: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 Записи алгоритмов на языках программирования — это</w:t>
            </w:r>
          </w:p>
          <w:p w:rsidR="00C6244C" w:rsidRPr="00F617AA" w:rsidRDefault="00C6244C" w:rsidP="00607485">
            <w:pPr>
              <w:shd w:val="clear" w:color="auto" w:fill="FFFFFF"/>
              <w:spacing w:after="326"/>
              <w:textAlignment w:val="baseline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1) программы</w:t>
            </w: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  <w:t>2) описания</w:t>
            </w: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  <w:t>3) блок-схемы</w:t>
            </w: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  <w:t>4) инструкции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t xml:space="preserve">2. </w:t>
            </w:r>
            <w:r w:rsidRPr="00F617AA">
              <w:rPr>
                <w:color w:val="555555"/>
              </w:rPr>
              <w:t> Язык программирования Паскаль — это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>1) формальный язык</w:t>
            </w:r>
            <w:r w:rsidRPr="00F617AA">
              <w:rPr>
                <w:color w:val="555555"/>
              </w:rPr>
              <w:br/>
              <w:t>2) естественный язык</w:t>
            </w:r>
            <w:r w:rsidRPr="00F617AA">
              <w:rPr>
                <w:color w:val="555555"/>
              </w:rPr>
              <w:br/>
              <w:t>3) школьный алгоритмический язык</w:t>
            </w:r>
            <w:r w:rsidRPr="00F617AA">
              <w:rPr>
                <w:color w:val="555555"/>
              </w:rPr>
              <w:br/>
              <w:t>4) словесное описание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>3.  Служебные слова языка Паскаль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 xml:space="preserve">1) </w:t>
            </w:r>
            <w:proofErr w:type="spellStart"/>
            <w:r w:rsidRPr="00F617AA">
              <w:rPr>
                <w:color w:val="555555"/>
              </w:rPr>
              <w:t>if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program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and</w:t>
            </w:r>
            <w:proofErr w:type="spellEnd"/>
            <w:r w:rsidRPr="00F617AA">
              <w:rPr>
                <w:color w:val="555555"/>
              </w:rPr>
              <w:br/>
              <w:t xml:space="preserve">2) </w:t>
            </w:r>
            <w:proofErr w:type="spellStart"/>
            <w:r w:rsidRPr="00F617AA">
              <w:rPr>
                <w:color w:val="555555"/>
              </w:rPr>
              <w:t>алг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нач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кц</w:t>
            </w:r>
            <w:proofErr w:type="spellEnd"/>
            <w:r w:rsidRPr="00F617AA">
              <w:rPr>
                <w:color w:val="555555"/>
              </w:rPr>
              <w:br/>
              <w:t xml:space="preserve">3) </w:t>
            </w:r>
            <w:proofErr w:type="spellStart"/>
            <w:r w:rsidRPr="00F617AA">
              <w:rPr>
                <w:color w:val="555555"/>
              </w:rPr>
              <w:t>var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do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нач</w:t>
            </w:r>
            <w:proofErr w:type="spellEnd"/>
            <w:r w:rsidRPr="00F617AA">
              <w:rPr>
                <w:color w:val="555555"/>
              </w:rPr>
              <w:br/>
              <w:t xml:space="preserve">4) </w:t>
            </w:r>
            <w:proofErr w:type="spellStart"/>
            <w:r w:rsidRPr="00F617AA">
              <w:rPr>
                <w:color w:val="555555"/>
              </w:rPr>
              <w:t>prim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begin</w:t>
            </w:r>
            <w:proofErr w:type="spellEnd"/>
            <w:r w:rsidRPr="00F617AA">
              <w:rPr>
                <w:color w:val="555555"/>
              </w:rPr>
              <w:t xml:space="preserve">, </w:t>
            </w:r>
            <w:proofErr w:type="spellStart"/>
            <w:r w:rsidRPr="00F617AA">
              <w:rPr>
                <w:color w:val="555555"/>
              </w:rPr>
              <w:t>end</w:t>
            </w:r>
            <w:proofErr w:type="spellEnd"/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 xml:space="preserve">4. Программа, написанная на языке Паскаль, начинается </w:t>
            </w:r>
            <w:proofErr w:type="gramStart"/>
            <w:r w:rsidRPr="00F617AA">
              <w:rPr>
                <w:color w:val="555555"/>
              </w:rPr>
              <w:t>с</w:t>
            </w:r>
            <w:proofErr w:type="gramEnd"/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>1) блока описания данных</w:t>
            </w:r>
            <w:r w:rsidRPr="00F617AA">
              <w:rPr>
                <w:color w:val="555555"/>
              </w:rPr>
              <w:br/>
              <w:t>2) блока описания действий по преобразованию данных</w:t>
            </w:r>
            <w:r w:rsidRPr="00F617AA">
              <w:rPr>
                <w:color w:val="555555"/>
              </w:rPr>
              <w:br/>
              <w:t>3) заголовка программы</w:t>
            </w:r>
            <w:r w:rsidRPr="00F617AA">
              <w:rPr>
                <w:color w:val="555555"/>
              </w:rPr>
              <w:br/>
              <w:t>4) имени функции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>5. Неделимый символ в языке Паскаль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  <w:r w:rsidRPr="00F617AA">
              <w:rPr>
                <w:color w:val="555555"/>
              </w:rPr>
              <w:t>1) знак операции присваивания</w:t>
            </w:r>
            <w:r w:rsidRPr="00F617AA">
              <w:rPr>
                <w:color w:val="555555"/>
              </w:rPr>
              <w:br/>
              <w:t>2) специальные знаки</w:t>
            </w:r>
            <w:r w:rsidRPr="00F617AA">
              <w:rPr>
                <w:color w:val="555555"/>
              </w:rPr>
              <w:br/>
              <w:t>3) знак арифметического действия</w:t>
            </w:r>
            <w:r w:rsidRPr="00F617AA">
              <w:rPr>
                <w:color w:val="555555"/>
              </w:rPr>
              <w:br/>
              <w:t>4) имя переменной</w:t>
            </w: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</w:p>
          <w:p w:rsidR="00C6244C" w:rsidRPr="00F617AA" w:rsidRDefault="00C6244C" w:rsidP="00607485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</w:rPr>
            </w:pPr>
          </w:p>
          <w:p w:rsidR="00C6244C" w:rsidRPr="00F617AA" w:rsidRDefault="00C6244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6244C" w:rsidRPr="009D4DC9" w:rsidRDefault="00C6244C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D4D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C6244C" w:rsidRPr="009D4DC9" w:rsidRDefault="00C6244C" w:rsidP="00321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79" w:rsidRPr="009D4DC9" w:rsidTr="00C6244C">
        <w:tc>
          <w:tcPr>
            <w:tcW w:w="534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AA7279" w:rsidRPr="009D4DC9" w:rsidRDefault="00AA7279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9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75A"/>
    <w:multiLevelType w:val="hybridMultilevel"/>
    <w:tmpl w:val="69B0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7DC"/>
    <w:rsid w:val="000B71EA"/>
    <w:rsid w:val="002271C3"/>
    <w:rsid w:val="00312126"/>
    <w:rsid w:val="00321400"/>
    <w:rsid w:val="003F1E32"/>
    <w:rsid w:val="004447DC"/>
    <w:rsid w:val="004D7268"/>
    <w:rsid w:val="007C1B22"/>
    <w:rsid w:val="00810A45"/>
    <w:rsid w:val="00836075"/>
    <w:rsid w:val="00907923"/>
    <w:rsid w:val="00976044"/>
    <w:rsid w:val="009C3F25"/>
    <w:rsid w:val="009D4DC9"/>
    <w:rsid w:val="00AA7279"/>
    <w:rsid w:val="00B92B80"/>
    <w:rsid w:val="00C6244C"/>
    <w:rsid w:val="00E20C53"/>
    <w:rsid w:val="00F55551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71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121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6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1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12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mailto:klass820208povtor@yandex.ru" TargetMode="External"/><Relationship Id="rId10" Type="http://schemas.openxmlformats.org/officeDocument/2006/relationships/hyperlink" Target="https://yandex.ru/video/preview/?filmId=852460408540384349&amp;from=tabbar&amp;parent-reqid=1588973683273494-1808696320621125187200133-prestable-app-host-sas-web-yp-44&amp;text=%D0%BE%D0%B1%D1%89%D0%B8%D0%B5+%D1%81%D0%B2%D0%B5%D0%B4%D0%B5%D0%BD%D0%B8%D1%8F+%D0%BE+%D1%8F%D0%B7%D1%8B%D0%BA%D0%B5+%D0%BF%D1%80%D0%BE%D0%B3%D1%80%D0%B0%D0%BC%D0%BC%D0%B8%D1%80%D0%BE%D0%B2%D0%B0%D0%BD%D0%B8%D1%8F+%D0%BF%D0%B0%D1%81%D0%BA%D0%B0%D0%BB%D1%8C+%D1%82%D0%B5%D1%81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2020-04-13T09:10:00Z</dcterms:created>
  <dcterms:modified xsi:type="dcterms:W3CDTF">2020-05-10T10:53:00Z</dcterms:modified>
</cp:coreProperties>
</file>