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60E" w:rsidRDefault="00CC360E"/>
    <w:tbl>
      <w:tblPr>
        <w:tblStyle w:val="a3"/>
        <w:tblpPr w:leftFromText="180" w:rightFromText="180" w:horzAnchor="margin" w:tblpY="960"/>
        <w:tblW w:w="10053" w:type="dxa"/>
        <w:tblLayout w:type="fixed"/>
        <w:tblLook w:val="04A0" w:firstRow="1" w:lastRow="0" w:firstColumn="1" w:lastColumn="0" w:noHBand="0" w:noVBand="1"/>
      </w:tblPr>
      <w:tblGrid>
        <w:gridCol w:w="414"/>
        <w:gridCol w:w="970"/>
        <w:gridCol w:w="5103"/>
        <w:gridCol w:w="1559"/>
        <w:gridCol w:w="2007"/>
      </w:tblGrid>
      <w:tr w:rsidR="00AD696B" w:rsidTr="00642142">
        <w:tc>
          <w:tcPr>
            <w:tcW w:w="414" w:type="dxa"/>
          </w:tcPr>
          <w:p w:rsidR="00AD696B" w:rsidRDefault="00AD696B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70" w:type="dxa"/>
          </w:tcPr>
          <w:p w:rsidR="00AD696B" w:rsidRDefault="00AD696B" w:rsidP="00DF33A6">
            <w:r>
              <w:t>Предмет</w:t>
            </w:r>
          </w:p>
        </w:tc>
        <w:tc>
          <w:tcPr>
            <w:tcW w:w="5103" w:type="dxa"/>
          </w:tcPr>
          <w:p w:rsidR="00AD696B" w:rsidRDefault="00AD696B" w:rsidP="00DF33A6">
            <w:r>
              <w:t>Тема  урока</w:t>
            </w:r>
          </w:p>
        </w:tc>
        <w:tc>
          <w:tcPr>
            <w:tcW w:w="1559" w:type="dxa"/>
          </w:tcPr>
          <w:p w:rsidR="00AD696B" w:rsidRDefault="00AD696B" w:rsidP="00DF33A6">
            <w:r>
              <w:t>Контроль выполнения заданий</w:t>
            </w:r>
          </w:p>
        </w:tc>
        <w:tc>
          <w:tcPr>
            <w:tcW w:w="2007" w:type="dxa"/>
          </w:tcPr>
          <w:p w:rsidR="00AD696B" w:rsidRDefault="00AD696B" w:rsidP="00DF33A6">
            <w:r>
              <w:t>Электронный адрес</w:t>
            </w:r>
          </w:p>
        </w:tc>
      </w:tr>
      <w:tr w:rsidR="00642142" w:rsidTr="00642142">
        <w:tc>
          <w:tcPr>
            <w:tcW w:w="414" w:type="dxa"/>
          </w:tcPr>
          <w:p w:rsidR="00642142" w:rsidRDefault="00642142" w:rsidP="00642142">
            <w:r>
              <w:t>1</w:t>
            </w:r>
          </w:p>
        </w:tc>
        <w:tc>
          <w:tcPr>
            <w:tcW w:w="970" w:type="dxa"/>
          </w:tcPr>
          <w:p w:rsidR="00642142" w:rsidRDefault="00642142" w:rsidP="00642142">
            <w:r>
              <w:t>Алгебра</w:t>
            </w:r>
          </w:p>
        </w:tc>
        <w:tc>
          <w:tcPr>
            <w:tcW w:w="5103" w:type="dxa"/>
          </w:tcPr>
          <w:p w:rsidR="00642142" w:rsidRDefault="00642142" w:rsidP="00642142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Повторение.  Решение квадратных неравенств и их систем.</w:t>
            </w:r>
          </w:p>
          <w:p w:rsidR="00642142" w:rsidRDefault="0077432E" w:rsidP="006421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="00642142" w:rsidRPr="0097622B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https://0cedbb3a-79c0-4254-9ce9-bd397cc185be.filesusr.com/ugd/3fbc02_bbd4750fd3434da58c2e779a10562ca8.pdf</w:t>
              </w:r>
            </w:hyperlink>
          </w:p>
          <w:p w:rsidR="00642142" w:rsidRDefault="00642142" w:rsidP="0064214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Нажми на ссылку и выполни тест 4</w:t>
            </w:r>
          </w:p>
          <w:p w:rsidR="00642142" w:rsidRDefault="00642142" w:rsidP="00642142"/>
        </w:tc>
        <w:tc>
          <w:tcPr>
            <w:tcW w:w="1559" w:type="dxa"/>
          </w:tcPr>
          <w:p w:rsidR="00642142" w:rsidRDefault="00642142" w:rsidP="006421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0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</w:p>
          <w:p w:rsidR="00642142" w:rsidRDefault="00642142" w:rsidP="00642142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20.00ч</w:t>
            </w:r>
          </w:p>
        </w:tc>
        <w:tc>
          <w:tcPr>
            <w:tcW w:w="2007" w:type="dxa"/>
          </w:tcPr>
          <w:p w:rsidR="00642142" w:rsidRDefault="0077432E" w:rsidP="00642142">
            <w:hyperlink r:id="rId7" w:history="1"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42142" w:rsidTr="00642142">
        <w:tc>
          <w:tcPr>
            <w:tcW w:w="414" w:type="dxa"/>
          </w:tcPr>
          <w:p w:rsidR="00642142" w:rsidRDefault="00642142" w:rsidP="00642142">
            <w:r>
              <w:t>2</w:t>
            </w:r>
          </w:p>
        </w:tc>
        <w:tc>
          <w:tcPr>
            <w:tcW w:w="970" w:type="dxa"/>
          </w:tcPr>
          <w:p w:rsidR="00642142" w:rsidRDefault="00642142" w:rsidP="00642142">
            <w:r>
              <w:t>Русский язык</w:t>
            </w:r>
          </w:p>
        </w:tc>
        <w:tc>
          <w:tcPr>
            <w:tcW w:w="5103" w:type="dxa"/>
          </w:tcPr>
          <w:p w:rsidR="00642142" w:rsidRPr="007814DB" w:rsidRDefault="00642142" w:rsidP="00642142">
            <w:pPr>
              <w:ind w:left="-1134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14DB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(по демоверсии - 2020 ОГЭ)</w:t>
            </w:r>
          </w:p>
          <w:p w:rsidR="00642142" w:rsidRPr="007814DB" w:rsidRDefault="00642142" w:rsidP="00642142">
            <w:pPr>
              <w:ind w:left="-1134" w:right="-28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814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Часть 3</w:t>
            </w:r>
          </w:p>
          <w:p w:rsidR="00642142" w:rsidRPr="007814DB" w:rsidRDefault="00642142" w:rsidP="00642142">
            <w:pPr>
              <w:ind w:left="-1134" w:right="-28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814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 9.3</w:t>
            </w:r>
          </w:p>
          <w:p w:rsidR="00642142" w:rsidRPr="007814DB" w:rsidRDefault="00642142" w:rsidP="00642142">
            <w:pPr>
              <w:ind w:left="-1134" w:right="-28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781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81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 w:rsidRPr="007814DB">
              <w:rPr>
                <w:rFonts w:ascii="Times New Roman" w:hAnsi="Times New Roman" w:cs="Times New Roman"/>
                <w:sz w:val="24"/>
                <w:szCs w:val="24"/>
              </w:rPr>
              <w:t>Вы понимаете значение слова</w:t>
            </w:r>
            <w:r w:rsidRPr="00781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ПРЕДАТЕЛЬСТВО</w:t>
            </w:r>
            <w:r w:rsidRPr="007814DB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642142" w:rsidRPr="007814DB" w:rsidRDefault="00642142" w:rsidP="006421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42142" w:rsidRPr="007814DB" w:rsidRDefault="00642142" w:rsidP="006421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4DB">
              <w:rPr>
                <w:rFonts w:ascii="Times New Roman" w:hAnsi="Times New Roman" w:cs="Times New Roman"/>
                <w:sz w:val="24"/>
                <w:szCs w:val="24"/>
              </w:rPr>
              <w:t xml:space="preserve">  Закончить сочинение </w:t>
            </w:r>
            <w:proofErr w:type="gramStart"/>
            <w:r w:rsidRPr="007814D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7814DB">
              <w:rPr>
                <w:rFonts w:ascii="Times New Roman" w:hAnsi="Times New Roman" w:cs="Times New Roman"/>
                <w:sz w:val="24"/>
                <w:szCs w:val="24"/>
              </w:rPr>
              <w:t xml:space="preserve"> клеше. Фото работы прислать на </w:t>
            </w:r>
            <w:proofErr w:type="spellStart"/>
            <w:r w:rsidRPr="007814DB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7814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814DB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7814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7" w:type="dxa"/>
          </w:tcPr>
          <w:p w:rsidR="00642142" w:rsidRDefault="0077432E" w:rsidP="00642142">
            <w:hyperlink r:id="rId8" w:history="1"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42142" w:rsidTr="00642142">
        <w:tc>
          <w:tcPr>
            <w:tcW w:w="414" w:type="dxa"/>
          </w:tcPr>
          <w:p w:rsidR="00642142" w:rsidRDefault="00642142" w:rsidP="00642142">
            <w:r>
              <w:t>3</w:t>
            </w:r>
          </w:p>
        </w:tc>
        <w:tc>
          <w:tcPr>
            <w:tcW w:w="970" w:type="dxa"/>
          </w:tcPr>
          <w:p w:rsidR="00642142" w:rsidRDefault="00642142" w:rsidP="00642142">
            <w:proofErr w:type="spellStart"/>
            <w:r>
              <w:t>Ролная</w:t>
            </w:r>
            <w:proofErr w:type="spellEnd"/>
            <w:r>
              <w:t xml:space="preserve"> литература</w:t>
            </w:r>
          </w:p>
        </w:tc>
        <w:tc>
          <w:tcPr>
            <w:tcW w:w="5103" w:type="dxa"/>
          </w:tcPr>
          <w:p w:rsidR="00642142" w:rsidRPr="007A1AC4" w:rsidRDefault="00642142" w:rsidP="0064214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4717">
              <w:rPr>
                <w:rFonts w:ascii="Times New Roman" w:hAnsi="Times New Roman" w:cs="Times New Roman"/>
                <w:sz w:val="24"/>
                <w:szCs w:val="24"/>
              </w:rPr>
              <w:t>Разговорная речь. Анекдот, шутка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При работе использовать толковый словарь.</w:t>
            </w:r>
          </w:p>
        </w:tc>
        <w:tc>
          <w:tcPr>
            <w:tcW w:w="1559" w:type="dxa"/>
          </w:tcPr>
          <w:p w:rsidR="00642142" w:rsidRPr="007A1AC4" w:rsidRDefault="00642142" w:rsidP="0064214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Чем отличается анекдот от шутки? Ответ написать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Фото работы прислать на </w:t>
            </w:r>
            <w:proofErr w:type="spellStart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7" w:type="dxa"/>
          </w:tcPr>
          <w:p w:rsidR="00642142" w:rsidRDefault="0077432E" w:rsidP="00642142">
            <w:hyperlink r:id="rId9" w:history="1"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42142" w:rsidTr="00642142">
        <w:tc>
          <w:tcPr>
            <w:tcW w:w="414" w:type="dxa"/>
          </w:tcPr>
          <w:p w:rsidR="00642142" w:rsidRDefault="00642142" w:rsidP="00642142">
            <w:r>
              <w:t>4</w:t>
            </w:r>
          </w:p>
        </w:tc>
        <w:tc>
          <w:tcPr>
            <w:tcW w:w="970" w:type="dxa"/>
          </w:tcPr>
          <w:p w:rsidR="00642142" w:rsidRDefault="00642142" w:rsidP="00642142">
            <w:r>
              <w:t>ОДНКНР</w:t>
            </w:r>
          </w:p>
        </w:tc>
        <w:tc>
          <w:tcPr>
            <w:tcW w:w="5103" w:type="dxa"/>
          </w:tcPr>
          <w:p w:rsidR="00642142" w:rsidRPr="00B75DFF" w:rsidRDefault="00642142" w:rsidP="00642142">
            <w:r>
              <w:t xml:space="preserve">Тема 22. Размышления о Божественной Литургии </w:t>
            </w:r>
            <w:hyperlink r:id="rId10" w:history="1">
              <w:r>
                <w:rPr>
                  <w:rStyle w:val="a4"/>
                </w:rPr>
                <w:t>http://www.myshared.ru/slide/1148285/</w:t>
              </w:r>
            </w:hyperlink>
          </w:p>
        </w:tc>
        <w:tc>
          <w:tcPr>
            <w:tcW w:w="1559" w:type="dxa"/>
          </w:tcPr>
          <w:p w:rsidR="00642142" w:rsidRPr="000E5F3C" w:rsidRDefault="00642142" w:rsidP="00642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t>Тема Размышления о Божественной Литургии</w:t>
            </w:r>
            <w:r>
              <w:rPr>
                <w:sz w:val="24"/>
                <w:szCs w:val="24"/>
              </w:rPr>
              <w:t xml:space="preserve"> 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642142" w:rsidRPr="00225A31" w:rsidRDefault="00642142" w:rsidP="00642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007" w:type="dxa"/>
          </w:tcPr>
          <w:p w:rsidR="00642142" w:rsidRDefault="0077432E" w:rsidP="00642142">
            <w:hyperlink r:id="rId11" w:history="1"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42142" w:rsidTr="00642142">
        <w:tc>
          <w:tcPr>
            <w:tcW w:w="414" w:type="dxa"/>
          </w:tcPr>
          <w:p w:rsidR="00642142" w:rsidRDefault="00642142" w:rsidP="00642142">
            <w:r>
              <w:t>5</w:t>
            </w:r>
          </w:p>
        </w:tc>
        <w:tc>
          <w:tcPr>
            <w:tcW w:w="970" w:type="dxa"/>
          </w:tcPr>
          <w:p w:rsidR="00642142" w:rsidRDefault="00642142" w:rsidP="00642142">
            <w:r>
              <w:t>Геометрия</w:t>
            </w:r>
          </w:p>
        </w:tc>
        <w:tc>
          <w:tcPr>
            <w:tcW w:w="5103" w:type="dxa"/>
          </w:tcPr>
          <w:p w:rsidR="0077432E" w:rsidRDefault="0077432E" w:rsidP="0077432E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Повторение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</w:rPr>
              <w:t>.Т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</w:rPr>
              <w:t>еорема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</w:rPr>
              <w:t xml:space="preserve"> Пифагора»</w:t>
            </w:r>
          </w:p>
          <w:p w:rsidR="0077432E" w:rsidRDefault="0077432E" w:rsidP="0077432E">
            <w:r>
              <w:t xml:space="preserve"> </w:t>
            </w:r>
            <w:hyperlink r:id="rId12" w:history="1">
              <w:r w:rsidRPr="0097622B">
                <w:rPr>
                  <w:rStyle w:val="a4"/>
                </w:rPr>
                <w:t>https://multiurok.ru/files/tiesty-po-ghieomietrii-dlia-podghotovki-k-oge-v-9-.html</w:t>
              </w:r>
            </w:hyperlink>
          </w:p>
          <w:p w:rsidR="00642142" w:rsidRDefault="0077432E" w:rsidP="0077432E"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нажми ссылку и реши вариант 2.</w:t>
            </w:r>
          </w:p>
        </w:tc>
        <w:tc>
          <w:tcPr>
            <w:tcW w:w="1559" w:type="dxa"/>
          </w:tcPr>
          <w:p w:rsidR="0077432E" w:rsidRDefault="0077432E" w:rsidP="007743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/>
            <w:r>
              <w:rPr>
                <w:rFonts w:ascii="Calibri" w:eastAsia="Calibri" w:hAnsi="Calibri" w:cs="Times New Roman"/>
              </w:rPr>
              <w:t xml:space="preserve">  </w:t>
            </w:r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560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фото выполненного задания </w:t>
            </w:r>
            <w:r w:rsidRPr="00E560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выслать на электронную почту</w:t>
            </w:r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642142" w:rsidRDefault="0077432E" w:rsidP="0077432E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20ч</w:t>
            </w:r>
            <w:bookmarkStart w:id="0" w:name="_GoBack"/>
            <w:bookmarkEnd w:id="0"/>
          </w:p>
        </w:tc>
        <w:tc>
          <w:tcPr>
            <w:tcW w:w="2007" w:type="dxa"/>
          </w:tcPr>
          <w:p w:rsidR="00642142" w:rsidRDefault="0077432E" w:rsidP="00642142">
            <w:hyperlink r:id="rId14" w:history="1"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42142" w:rsidRPr="004C7A0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F181D" w:rsidTr="00642142">
        <w:tc>
          <w:tcPr>
            <w:tcW w:w="414" w:type="dxa"/>
          </w:tcPr>
          <w:p w:rsidR="00CF181D" w:rsidRDefault="00CF181D" w:rsidP="00CF181D">
            <w:r>
              <w:lastRenderedPageBreak/>
              <w:t>6</w:t>
            </w:r>
          </w:p>
        </w:tc>
        <w:tc>
          <w:tcPr>
            <w:tcW w:w="970" w:type="dxa"/>
          </w:tcPr>
          <w:p w:rsidR="00CF181D" w:rsidRDefault="00CF181D" w:rsidP="00CF181D">
            <w:r>
              <w:t>Информатика</w:t>
            </w:r>
          </w:p>
        </w:tc>
        <w:tc>
          <w:tcPr>
            <w:tcW w:w="5103" w:type="dxa"/>
          </w:tcPr>
          <w:p w:rsidR="00CF181D" w:rsidRPr="003912A4" w:rsidRDefault="00CF181D" w:rsidP="00CF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  Сетевой этикет</w:t>
            </w:r>
          </w:p>
          <w:p w:rsidR="00CF181D" w:rsidRPr="003912A4" w:rsidRDefault="0077432E" w:rsidP="00CF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CF181D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https://infourok.ru/prezentaciya-setevoy-etiket-klass-2920368.html</w:t>
              </w:r>
            </w:hyperlink>
            <w:r w:rsidR="00CF181D" w:rsidRPr="003912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181D" w:rsidRPr="003912A4" w:rsidRDefault="00CF181D" w:rsidP="00CF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>Изучи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ответить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</w:t>
            </w:r>
          </w:p>
          <w:p w:rsidR="00CF181D" w:rsidRPr="003912A4" w:rsidRDefault="00CF181D" w:rsidP="00CF181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Что такое спам?</w:t>
            </w:r>
          </w:p>
          <w:p w:rsidR="00CF181D" w:rsidRPr="003912A4" w:rsidRDefault="00CF181D" w:rsidP="00CF181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Что является хорошим тоном?</w:t>
            </w:r>
          </w:p>
          <w:p w:rsidR="00CF181D" w:rsidRPr="003912A4" w:rsidRDefault="00CF181D" w:rsidP="00CF181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Что такое </w:t>
            </w:r>
            <w:proofErr w:type="spellStart"/>
            <w:r w:rsidRPr="003912A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оффтоп</w:t>
            </w:r>
            <w:proofErr w:type="spellEnd"/>
            <w:r w:rsidRPr="003912A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?</w:t>
            </w:r>
          </w:p>
          <w:p w:rsidR="00CF181D" w:rsidRPr="003912A4" w:rsidRDefault="00CF181D" w:rsidP="00CF181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Какой антоним к слову </w:t>
            </w:r>
            <w:proofErr w:type="spellStart"/>
            <w:r w:rsidRPr="003912A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оффтоп</w:t>
            </w:r>
            <w:proofErr w:type="spellEnd"/>
            <w:r w:rsidRPr="003912A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?</w:t>
            </w:r>
          </w:p>
          <w:p w:rsidR="00CF181D" w:rsidRPr="003912A4" w:rsidRDefault="00CF181D" w:rsidP="00CF181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Что такое моветон?</w:t>
            </w:r>
          </w:p>
          <w:p w:rsidR="00CF181D" w:rsidRPr="003912A4" w:rsidRDefault="00CF181D" w:rsidP="00CF181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Привлечение к себе внимания считается</w:t>
            </w:r>
          </w:p>
          <w:p w:rsidR="00CF181D" w:rsidRPr="003912A4" w:rsidRDefault="00CF181D" w:rsidP="00CF181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Что такое </w:t>
            </w:r>
            <w:proofErr w:type="spellStart"/>
            <w:r w:rsidRPr="003912A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флуд</w:t>
            </w:r>
            <w:proofErr w:type="spellEnd"/>
            <w:r w:rsidRPr="003912A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?</w:t>
            </w:r>
          </w:p>
          <w:p w:rsidR="00CF181D" w:rsidRPr="003912A4" w:rsidRDefault="00CF181D" w:rsidP="00CF18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F181D" w:rsidRPr="003912A4" w:rsidRDefault="00CF181D" w:rsidP="00CF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 отправ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>ь на электронную почту</w:t>
            </w:r>
          </w:p>
        </w:tc>
        <w:tc>
          <w:tcPr>
            <w:tcW w:w="2007" w:type="dxa"/>
          </w:tcPr>
          <w:p w:rsidR="00642142" w:rsidRDefault="00CF181D" w:rsidP="00642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="00642142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42142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642142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642142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42142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42142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42142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F181D" w:rsidRPr="003912A4" w:rsidRDefault="00CF181D" w:rsidP="00CF1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96B" w:rsidTr="00642142">
        <w:tc>
          <w:tcPr>
            <w:tcW w:w="414" w:type="dxa"/>
          </w:tcPr>
          <w:p w:rsidR="00AD696B" w:rsidRDefault="00AD696B" w:rsidP="00DF33A6"/>
        </w:tc>
        <w:tc>
          <w:tcPr>
            <w:tcW w:w="970" w:type="dxa"/>
          </w:tcPr>
          <w:p w:rsidR="00AD696B" w:rsidRDefault="00AD696B" w:rsidP="00DF33A6"/>
        </w:tc>
        <w:tc>
          <w:tcPr>
            <w:tcW w:w="5103" w:type="dxa"/>
          </w:tcPr>
          <w:p w:rsidR="00AD696B" w:rsidRDefault="00AD696B" w:rsidP="00DF33A6"/>
        </w:tc>
        <w:tc>
          <w:tcPr>
            <w:tcW w:w="1559" w:type="dxa"/>
          </w:tcPr>
          <w:p w:rsidR="00AD696B" w:rsidRDefault="00AD696B" w:rsidP="00DF33A6"/>
        </w:tc>
        <w:tc>
          <w:tcPr>
            <w:tcW w:w="2007" w:type="dxa"/>
          </w:tcPr>
          <w:p w:rsidR="00AD696B" w:rsidRDefault="00AD696B" w:rsidP="00DF33A6"/>
        </w:tc>
      </w:tr>
    </w:tbl>
    <w:p w:rsidR="00907923" w:rsidRDefault="00AD696B">
      <w:r>
        <w:t>24.04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E59AD"/>
    <w:multiLevelType w:val="hybridMultilevel"/>
    <w:tmpl w:val="19E49914"/>
    <w:lvl w:ilvl="0" w:tplc="1A1AAF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C06"/>
    <w:rsid w:val="001A2D24"/>
    <w:rsid w:val="002A6C06"/>
    <w:rsid w:val="00642142"/>
    <w:rsid w:val="0077432E"/>
    <w:rsid w:val="007814DB"/>
    <w:rsid w:val="00907923"/>
    <w:rsid w:val="00AD696B"/>
    <w:rsid w:val="00CC360E"/>
    <w:rsid w:val="00CF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A2D2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F18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A2D2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F1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920209povtor@yandex.ru" TargetMode="External"/><Relationship Id="rId13" Type="http://schemas.openxmlformats.org/officeDocument/2006/relationships/hyperlink" Target="https://uztest.ru/quiz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klass920209povtor@yandex.ru" TargetMode="External"/><Relationship Id="rId12" Type="http://schemas.openxmlformats.org/officeDocument/2006/relationships/hyperlink" Target="https://multiurok.ru/files/tiesty-po-ghieomietrii-dlia-podghotovki-k-oge-v-9-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klass920209povtor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0cedbb3a-79c0-4254-9ce9-bd397cc185be.filesusr.com/ugd/3fbc02_bbd4750fd3434da58c2e779a10562ca8.pdf" TargetMode="External"/><Relationship Id="rId11" Type="http://schemas.openxmlformats.org/officeDocument/2006/relationships/hyperlink" Target="mailto:klass920209povtor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prezentaciya-setevoy-etiket-klass-2920368.html" TargetMode="External"/><Relationship Id="rId10" Type="http://schemas.openxmlformats.org/officeDocument/2006/relationships/hyperlink" Target="http://www.myshared.ru/slide/1148285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ass920209povtor@yandex.ru" TargetMode="External"/><Relationship Id="rId14" Type="http://schemas.openxmlformats.org/officeDocument/2006/relationships/hyperlink" Target="mailto:klass920209povto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2020-04-13T09:17:00Z</dcterms:created>
  <dcterms:modified xsi:type="dcterms:W3CDTF">2020-04-17T06:32:00Z</dcterms:modified>
</cp:coreProperties>
</file>